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版权声明</w:t>
      </w:r>
    </w:p>
    <w:p>
      <w:pPr>
        <w:spacing w:line="360" w:lineRule="auto"/>
        <w:jc w:val="center"/>
        <w:rPr>
          <w:rFonts w:hint="eastAsia"/>
          <w:b/>
          <w:bCs/>
          <w:sz w:val="44"/>
          <w:szCs w:val="44"/>
          <w:lang w:val="en-US" w:eastAsia="zh-CN"/>
        </w:rPr>
      </w:pPr>
    </w:p>
    <w:p>
      <w:pPr>
        <w:spacing w:line="360" w:lineRule="auto"/>
        <w:rPr>
          <w:rFonts w:hint="eastAsia"/>
          <w:sz w:val="30"/>
          <w:szCs w:val="30"/>
          <w:lang w:val="en-US" w:eastAsia="zh-CN"/>
        </w:rPr>
      </w:pPr>
      <w:r>
        <w:rPr>
          <w:rFonts w:hint="eastAsia"/>
          <w:sz w:val="30"/>
          <w:szCs w:val="30"/>
          <w:lang w:val="en-US" w:eastAsia="zh-CN"/>
        </w:rPr>
        <w:t xml:space="preserve">    任何收存和保管本论文各种版本的单位和个人，未经本论文作者同意，不得将本论文转借他人，亦不得随意复制、抄录、拍照或以任何方式传播。否则，引起有碍作者著作权之问题，将可能承担法律责任。</w:t>
      </w:r>
    </w:p>
    <w:sectPr>
      <w:pgMar w:top="1440" w:right="1800" w:bottom="1440" w:left="180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2020-04-08T08:05:24Z</dcterms:created>
  <cp:lastModifiedBy>Administrator</cp:lastModifiedBy>
  <dcterms:modified xsi:type="dcterms:W3CDTF">2020-04-08T08:08:16Z</dcterms:modified>
  <dc:title>版权声明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